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259"/>
        <w:ind w:right="0" w:left="0" w:firstLine="0"/>
        <w:jc w:val="left"/>
        <w:rPr>
          <w:rFonts w:ascii="Aptos" w:hAnsi="Aptos" w:cs="Aptos" w:eastAsia="Aptos"/>
          <w:color w:val="auto"/>
          <w:spacing w:val="0"/>
          <w:position w:val="0"/>
          <w:sz w:val="22"/>
          <w:shd w:fill="auto" w:val="clear"/>
        </w:rPr>
      </w:pPr>
    </w:p>
    <w:p>
      <w:pPr>
        <w:spacing w:before="0" w:after="200" w:line="276"/>
        <w:ind w:right="0" w:left="0" w:firstLine="0"/>
        <w:jc w:val="center"/>
        <w:rPr>
          <w:rFonts w:ascii="Arial" w:hAnsi="Arial" w:cs="Arial" w:eastAsia="Arial"/>
          <w:b/>
          <w:color w:val="auto"/>
          <w:spacing w:val="0"/>
          <w:position w:val="0"/>
          <w:sz w:val="32"/>
          <w:u w:val="single"/>
          <w:shd w:fill="auto" w:val="clear"/>
        </w:rPr>
      </w:pPr>
      <w:r>
        <w:rPr>
          <w:rFonts w:ascii="Arial" w:hAnsi="Arial" w:cs="Arial" w:eastAsia="Arial"/>
          <w:b/>
          <w:color w:val="auto"/>
          <w:spacing w:val="0"/>
          <w:position w:val="0"/>
          <w:sz w:val="32"/>
          <w:u w:val="single"/>
          <w:shd w:fill="auto" w:val="clear"/>
        </w:rPr>
        <w:t xml:space="preserve">SINGULARIDAD</w:t>
      </w:r>
      <w:r>
        <w:rPr>
          <w:rFonts w:ascii="Arial" w:hAnsi="Arial" w:cs="Arial" w:eastAsia="Arial"/>
          <w:b/>
          <w:color w:val="auto"/>
          <w:spacing w:val="-10"/>
          <w:position w:val="0"/>
          <w:sz w:val="32"/>
          <w:u w:val="single"/>
          <w:shd w:fill="auto" w:val="clear"/>
        </w:rPr>
        <w:t xml:space="preserve"> </w:t>
      </w:r>
      <w:r>
        <w:rPr>
          <w:rFonts w:ascii="Arial" w:hAnsi="Arial" w:cs="Arial" w:eastAsia="Arial"/>
          <w:b/>
          <w:color w:val="auto"/>
          <w:spacing w:val="0"/>
          <w:position w:val="0"/>
          <w:sz w:val="32"/>
          <w:u w:val="single"/>
          <w:shd w:fill="auto" w:val="clear"/>
        </w:rPr>
        <w:t xml:space="preserve">DEL</w:t>
      </w:r>
      <w:r>
        <w:rPr>
          <w:rFonts w:ascii="Arial" w:hAnsi="Arial" w:cs="Arial" w:eastAsia="Arial"/>
          <w:b/>
          <w:color w:val="auto"/>
          <w:spacing w:val="-7"/>
          <w:position w:val="0"/>
          <w:sz w:val="32"/>
          <w:u w:val="single"/>
          <w:shd w:fill="auto" w:val="clear"/>
        </w:rPr>
        <w:t xml:space="preserve"> </w:t>
      </w:r>
      <w:r>
        <w:rPr>
          <w:rFonts w:ascii="Arial" w:hAnsi="Arial" w:cs="Arial" w:eastAsia="Arial"/>
          <w:b/>
          <w:color w:val="auto"/>
          <w:spacing w:val="0"/>
          <w:position w:val="0"/>
          <w:sz w:val="32"/>
          <w:u w:val="single"/>
          <w:shd w:fill="auto" w:val="clear"/>
        </w:rPr>
        <w:t xml:space="preserve">PROYECTO</w:t>
      </w:r>
      <w:r>
        <w:rPr>
          <w:rFonts w:ascii="Arial" w:hAnsi="Arial" w:cs="Arial" w:eastAsia="Arial"/>
          <w:b/>
          <w:color w:val="auto"/>
          <w:spacing w:val="-4"/>
          <w:position w:val="0"/>
          <w:sz w:val="32"/>
          <w:u w:val="single"/>
          <w:shd w:fill="auto" w:val="clear"/>
        </w:rPr>
        <w:t xml:space="preserve"> </w:t>
      </w:r>
      <w:r>
        <w:rPr>
          <w:rFonts w:ascii="Arial" w:hAnsi="Arial" w:cs="Arial" w:eastAsia="Arial"/>
          <w:b/>
          <w:color w:val="auto"/>
          <w:spacing w:val="0"/>
          <w:position w:val="0"/>
          <w:sz w:val="32"/>
          <w:u w:val="single"/>
          <w:shd w:fill="auto" w:val="clear"/>
        </w:rPr>
        <w:t xml:space="preserve">DE </w:t>
      </w:r>
    </w:p>
    <w:p>
      <w:pPr>
        <w:spacing w:before="0" w:after="200" w:line="276"/>
        <w:ind w:right="0" w:left="0" w:firstLine="0"/>
        <w:jc w:val="center"/>
        <w:rPr>
          <w:rFonts w:ascii="Arial" w:hAnsi="Arial" w:cs="Arial" w:eastAsia="Arial"/>
          <w:b/>
          <w:color w:val="auto"/>
          <w:spacing w:val="-2"/>
          <w:position w:val="0"/>
          <w:sz w:val="32"/>
          <w:u w:val="single"/>
          <w:shd w:fill="auto" w:val="clear"/>
        </w:rPr>
      </w:pPr>
      <w:r>
        <w:object w:dxaOrig="6284" w:dyaOrig="3044">
          <v:rect xmlns:o="urn:schemas-microsoft-com:office:office" xmlns:v="urn:schemas-microsoft-com:vml" id="rectole0000000000" style="width:314.200000pt;height:152.2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pacing w:before="0" w:after="160" w:line="259"/>
        <w:ind w:right="0" w:left="0" w:firstLine="0"/>
        <w:jc w:val="left"/>
        <w:rPr>
          <w:rFonts w:ascii="Aptos" w:hAnsi="Aptos" w:cs="Aptos" w:eastAsia="Aptos"/>
          <w:b/>
          <w:color w:val="auto"/>
          <w:spacing w:val="0"/>
          <w:position w:val="0"/>
          <w:sz w:val="22"/>
          <w:shd w:fill="auto" w:val="clear"/>
        </w:rPr>
      </w:pPr>
      <w:r>
        <w:rPr>
          <w:rFonts w:ascii="Aptos" w:hAnsi="Aptos" w:cs="Aptos" w:eastAsia="Aptos"/>
          <w:b/>
          <w:color w:val="auto"/>
          <w:spacing w:val="0"/>
          <w:position w:val="0"/>
          <w:sz w:val="22"/>
          <w:shd w:fill="auto" w:val="clear"/>
        </w:rPr>
        <w:t xml:space="preserve">1. Lavandería Sostenible</w:t>
      </w:r>
    </w:p>
    <w:p>
      <w:pPr>
        <w:spacing w:before="0" w:after="160" w:line="259"/>
        <w:ind w:right="0" w:left="0" w:firstLine="0"/>
        <w:jc w:val="both"/>
        <w:rPr>
          <w:rFonts w:ascii="Aptos" w:hAnsi="Aptos" w:cs="Aptos" w:eastAsia="Aptos"/>
          <w:color w:val="auto"/>
          <w:spacing w:val="0"/>
          <w:position w:val="0"/>
          <w:sz w:val="22"/>
          <w:shd w:fill="auto" w:val="clear"/>
        </w:rPr>
      </w:pPr>
      <w:r>
        <w:rPr>
          <w:rFonts w:ascii="Aptos" w:hAnsi="Aptos" w:cs="Aptos" w:eastAsia="Aptos"/>
          <w:color w:val="auto"/>
          <w:spacing w:val="0"/>
          <w:position w:val="0"/>
          <w:sz w:val="22"/>
          <w:shd w:fill="auto" w:val="clear"/>
        </w:rPr>
        <w:t xml:space="preserve"> La lavandería de Grupo Grapats ofrece un servicio semi-industrial dirigido a hoteles, restaurantes y clientes particulares. El compromiso con la </w:t>
      </w:r>
      <w:r>
        <w:rPr>
          <w:rFonts w:ascii="Aptos" w:hAnsi="Aptos" w:cs="Aptos" w:eastAsia="Aptos"/>
          <w:b/>
          <w:color w:val="auto"/>
          <w:spacing w:val="0"/>
          <w:position w:val="0"/>
          <w:sz w:val="22"/>
          <w:shd w:fill="auto" w:val="clear"/>
        </w:rPr>
        <w:t xml:space="preserve">sostenibilidad</w:t>
      </w:r>
      <w:r>
        <w:rPr>
          <w:rFonts w:ascii="Aptos" w:hAnsi="Aptos" w:cs="Aptos" w:eastAsia="Aptos"/>
          <w:color w:val="auto"/>
          <w:spacing w:val="0"/>
          <w:position w:val="0"/>
          <w:sz w:val="22"/>
          <w:shd w:fill="auto" w:val="clear"/>
        </w:rPr>
        <w:t xml:space="preserve"> es un eje central de esta línea de negocio. Contamos con maquinaria moderna que permite un uso eficiente de la energía, reduciendo el consumo y optimizando los recursos. Evitamos el uso de plásticos en nuestros procesos, favoreciendo la utilización de envases reutilizables y biodegradables. Además, para minimizar nuestra huella ambiental, hemos implementado energías renovables, como paneles solares y sistemas de aerotermia. Este enfoque no solo contribuye a la protección del medio ambiente, sino que también ofrece un servicio de alta calidad a nuestros clientes.</w:t>
      </w:r>
    </w:p>
    <w:p>
      <w:pPr>
        <w:spacing w:before="0" w:after="160" w:line="259"/>
        <w:ind w:right="0" w:left="0" w:firstLine="0"/>
        <w:jc w:val="left"/>
        <w:rPr>
          <w:rFonts w:ascii="Aptos" w:hAnsi="Aptos" w:cs="Aptos" w:eastAsia="Aptos"/>
          <w:color w:val="auto"/>
          <w:spacing w:val="0"/>
          <w:position w:val="0"/>
          <w:sz w:val="22"/>
          <w:shd w:fill="auto" w:val="clear"/>
        </w:rPr>
      </w:pPr>
    </w:p>
    <w:p>
      <w:pPr>
        <w:spacing w:before="0" w:after="160" w:line="259"/>
        <w:ind w:right="0" w:left="0" w:firstLine="0"/>
        <w:jc w:val="left"/>
        <w:rPr>
          <w:rFonts w:ascii="Aptos" w:hAnsi="Aptos" w:cs="Aptos" w:eastAsia="Aptos"/>
          <w:b/>
          <w:color w:val="auto"/>
          <w:spacing w:val="0"/>
          <w:position w:val="0"/>
          <w:sz w:val="22"/>
          <w:shd w:fill="auto" w:val="clear"/>
        </w:rPr>
      </w:pPr>
      <w:r>
        <w:rPr>
          <w:rFonts w:ascii="Aptos" w:hAnsi="Aptos" w:cs="Aptos" w:eastAsia="Aptos"/>
          <w:b/>
          <w:color w:val="auto"/>
          <w:spacing w:val="0"/>
          <w:position w:val="0"/>
          <w:sz w:val="22"/>
          <w:shd w:fill="auto" w:val="clear"/>
        </w:rPr>
        <w:t xml:space="preserve">2. Rent &amp; Event </w:t>
      </w:r>
    </w:p>
    <w:p>
      <w:pPr>
        <w:spacing w:before="0" w:after="160" w:line="259"/>
        <w:ind w:right="0" w:left="0" w:firstLine="0"/>
        <w:jc w:val="both"/>
        <w:rPr>
          <w:rFonts w:ascii="Aptos" w:hAnsi="Aptos" w:cs="Aptos" w:eastAsia="Aptos"/>
          <w:color w:val="auto"/>
          <w:spacing w:val="0"/>
          <w:position w:val="0"/>
          <w:sz w:val="22"/>
          <w:shd w:fill="auto" w:val="clear"/>
        </w:rPr>
      </w:pPr>
      <w:r>
        <w:rPr>
          <w:rFonts w:ascii="Aptos" w:hAnsi="Aptos" w:cs="Aptos" w:eastAsia="Aptos"/>
          <w:color w:val="auto"/>
          <w:spacing w:val="0"/>
          <w:position w:val="0"/>
          <w:sz w:val="22"/>
          <w:shd w:fill="auto" w:val="clear"/>
        </w:rPr>
        <w:t xml:space="preserve"> El servicio de </w:t>
      </w:r>
      <w:r>
        <w:rPr>
          <w:rFonts w:ascii="Aptos" w:hAnsi="Aptos" w:cs="Aptos" w:eastAsia="Aptos"/>
          <w:b/>
          <w:color w:val="auto"/>
          <w:spacing w:val="0"/>
          <w:position w:val="0"/>
          <w:sz w:val="22"/>
          <w:shd w:fill="auto" w:val="clear"/>
        </w:rPr>
        <w:t xml:space="preserve">Rent &amp; Event</w:t>
      </w:r>
      <w:r>
        <w:rPr>
          <w:rFonts w:ascii="Aptos" w:hAnsi="Aptos" w:cs="Aptos" w:eastAsia="Aptos"/>
          <w:color w:val="auto"/>
          <w:spacing w:val="0"/>
          <w:position w:val="0"/>
          <w:sz w:val="22"/>
          <w:shd w:fill="auto" w:val="clear"/>
        </w:rPr>
        <w:t xml:space="preserve"> proporciona alquiler de materiales para eventos, tales como cubertería, mobiliario y decoración, adaptados a las necesidades de cada cliente. Esta línea de negocio promueve los principios de la </w:t>
      </w:r>
      <w:r>
        <w:rPr>
          <w:rFonts w:ascii="Aptos" w:hAnsi="Aptos" w:cs="Aptos" w:eastAsia="Aptos"/>
          <w:b/>
          <w:color w:val="auto"/>
          <w:spacing w:val="0"/>
          <w:position w:val="0"/>
          <w:sz w:val="22"/>
          <w:shd w:fill="auto" w:val="clear"/>
        </w:rPr>
        <w:t xml:space="preserve">economía circular</w:t>
      </w:r>
      <w:r>
        <w:rPr>
          <w:rFonts w:ascii="Aptos" w:hAnsi="Aptos" w:cs="Aptos" w:eastAsia="Aptos"/>
          <w:color w:val="auto"/>
          <w:spacing w:val="0"/>
          <w:position w:val="0"/>
          <w:sz w:val="22"/>
          <w:shd w:fill="auto" w:val="clear"/>
        </w:rPr>
        <w:t xml:space="preserve"> mediante la reutilización del material de alquiler, lo que permite reducir considerablemente los residuos generados en cada evento. Además, nos aseguramos de ofrecer productos de alta durabilidad, garantizando que el </w:t>
      </w:r>
      <w:r>
        <w:rPr>
          <w:rFonts w:ascii="Aptos" w:hAnsi="Aptos" w:cs="Aptos" w:eastAsia="Aptos"/>
          <w:b/>
          <w:color w:val="auto"/>
          <w:spacing w:val="0"/>
          <w:position w:val="0"/>
          <w:sz w:val="22"/>
          <w:shd w:fill="auto" w:val="clear"/>
        </w:rPr>
        <w:t xml:space="preserve">impacto ambiental</w:t>
      </w:r>
      <w:r>
        <w:rPr>
          <w:rFonts w:ascii="Aptos" w:hAnsi="Aptos" w:cs="Aptos" w:eastAsia="Aptos"/>
          <w:color w:val="auto"/>
          <w:spacing w:val="0"/>
          <w:position w:val="0"/>
          <w:sz w:val="22"/>
          <w:shd w:fill="auto" w:val="clear"/>
        </w:rPr>
        <w:t xml:space="preserve"> se mantenga bajo. El objetivo es ofrecer una solución integral para la realización de eventos sostenibles, sin comprometer la calidad ni la estética.</w:t>
      </w:r>
    </w:p>
    <w:p>
      <w:pPr>
        <w:spacing w:before="0" w:after="160" w:line="259"/>
        <w:ind w:right="0" w:left="0" w:firstLine="0"/>
        <w:jc w:val="left"/>
        <w:rPr>
          <w:rFonts w:ascii="Aptos" w:hAnsi="Aptos" w:cs="Aptos" w:eastAsia="Aptos"/>
          <w:color w:val="auto"/>
          <w:spacing w:val="0"/>
          <w:position w:val="0"/>
          <w:sz w:val="22"/>
          <w:shd w:fill="auto" w:val="clear"/>
        </w:rPr>
      </w:pPr>
    </w:p>
    <w:p>
      <w:pPr>
        <w:spacing w:before="0" w:after="160" w:line="259"/>
        <w:ind w:right="0" w:left="0" w:firstLine="0"/>
        <w:jc w:val="left"/>
        <w:rPr>
          <w:rFonts w:ascii="Aptos" w:hAnsi="Aptos" w:cs="Aptos" w:eastAsia="Aptos"/>
          <w:b/>
          <w:color w:val="auto"/>
          <w:spacing w:val="0"/>
          <w:position w:val="0"/>
          <w:sz w:val="22"/>
          <w:shd w:fill="auto" w:val="clear"/>
        </w:rPr>
      </w:pPr>
      <w:r>
        <w:rPr>
          <w:rFonts w:ascii="Aptos" w:hAnsi="Aptos" w:cs="Aptos" w:eastAsia="Aptos"/>
          <w:b/>
          <w:color w:val="auto"/>
          <w:spacing w:val="0"/>
          <w:position w:val="0"/>
          <w:sz w:val="22"/>
          <w:shd w:fill="auto" w:val="clear"/>
        </w:rPr>
        <w:t xml:space="preserve">3. Paquetería Sostenible</w:t>
      </w:r>
    </w:p>
    <w:p>
      <w:pPr>
        <w:spacing w:before="0" w:after="160" w:line="259"/>
        <w:ind w:right="0" w:left="0" w:firstLine="0"/>
        <w:jc w:val="both"/>
        <w:rPr>
          <w:rFonts w:ascii="Aptos" w:hAnsi="Aptos" w:cs="Aptos" w:eastAsia="Aptos"/>
          <w:color w:val="auto"/>
          <w:spacing w:val="0"/>
          <w:position w:val="0"/>
          <w:sz w:val="22"/>
          <w:shd w:fill="auto" w:val="clear"/>
        </w:rPr>
      </w:pPr>
      <w:r>
        <w:rPr>
          <w:rFonts w:ascii="Aptos" w:hAnsi="Aptos" w:cs="Aptos" w:eastAsia="Aptos"/>
          <w:color w:val="auto"/>
          <w:spacing w:val="0"/>
          <w:position w:val="0"/>
          <w:sz w:val="22"/>
          <w:shd w:fill="auto" w:val="clear"/>
        </w:rPr>
        <w:t xml:space="preserve"> En esta línea de negocio, </w:t>
      </w:r>
      <w:r>
        <w:rPr>
          <w:rFonts w:ascii="Aptos" w:hAnsi="Aptos" w:cs="Aptos" w:eastAsia="Aptos"/>
          <w:b/>
          <w:color w:val="auto"/>
          <w:spacing w:val="0"/>
          <w:position w:val="0"/>
          <w:sz w:val="22"/>
          <w:shd w:fill="auto" w:val="clear"/>
        </w:rPr>
        <w:t xml:space="preserve">Grupo Grapats</w:t>
      </w:r>
      <w:r>
        <w:rPr>
          <w:rFonts w:ascii="Aptos" w:hAnsi="Aptos" w:cs="Aptos" w:eastAsia="Aptos"/>
          <w:color w:val="auto"/>
          <w:spacing w:val="0"/>
          <w:position w:val="0"/>
          <w:sz w:val="22"/>
          <w:shd w:fill="auto" w:val="clear"/>
        </w:rPr>
        <w:t xml:space="preserve"> se dedica al transporte y entrega de paquetes, apostando por una logística que minimiza el </w:t>
      </w:r>
      <w:r>
        <w:rPr>
          <w:rFonts w:ascii="Aptos" w:hAnsi="Aptos" w:cs="Aptos" w:eastAsia="Aptos"/>
          <w:b/>
          <w:color w:val="auto"/>
          <w:spacing w:val="0"/>
          <w:position w:val="0"/>
          <w:sz w:val="22"/>
          <w:shd w:fill="auto" w:val="clear"/>
        </w:rPr>
        <w:t xml:space="preserve">impacto ambiental</w:t>
      </w:r>
      <w:r>
        <w:rPr>
          <w:rFonts w:ascii="Aptos" w:hAnsi="Aptos" w:cs="Aptos" w:eastAsia="Aptos"/>
          <w:color w:val="auto"/>
          <w:spacing w:val="0"/>
          <w:position w:val="0"/>
          <w:sz w:val="22"/>
          <w:shd w:fill="auto" w:val="clear"/>
        </w:rPr>
        <w:t xml:space="preserve">. Utilizamos vehículos eléctricos para realizar las entregas, lo que nos permite reducir las emisiones de gases de efecto invernadero. Asimismo, reduciendo la necesidad de múltiples desplazamientos y, por ende, las emisiones asociadas. Este servicio no solo es una alternativa más limpia y eficiente, sino que también responde a la creciente demanda de soluciones </w:t>
      </w:r>
      <w:r>
        <w:rPr>
          <w:rFonts w:ascii="Aptos" w:hAnsi="Aptos" w:cs="Aptos" w:eastAsia="Aptos"/>
          <w:b/>
          <w:color w:val="auto"/>
          <w:spacing w:val="0"/>
          <w:position w:val="0"/>
          <w:sz w:val="22"/>
          <w:shd w:fill="auto" w:val="clear"/>
        </w:rPr>
        <w:t xml:space="preserve">logísticas sostenibles</w:t>
      </w:r>
      <w:r>
        <w:rPr>
          <w:rFonts w:ascii="Aptos" w:hAnsi="Aptos" w:cs="Aptos" w:eastAsia="Aptos"/>
          <w:color w:val="auto"/>
          <w:spacing w:val="0"/>
          <w:position w:val="0"/>
          <w:sz w:val="22"/>
          <w:shd w:fill="auto" w:val="clear"/>
        </w:rPr>
        <w:t xml:space="preserve">.</w:t>
      </w:r>
    </w:p>
    <w:p>
      <w:pPr>
        <w:spacing w:before="0" w:after="160" w:line="259"/>
        <w:ind w:right="0" w:left="0" w:firstLine="0"/>
        <w:jc w:val="left"/>
        <w:rPr>
          <w:rFonts w:ascii="Aptos" w:hAnsi="Aptos" w:cs="Aptos" w:eastAsia="Aptos"/>
          <w:color w:val="auto"/>
          <w:spacing w:val="0"/>
          <w:position w:val="0"/>
          <w:sz w:val="22"/>
          <w:shd w:fill="auto" w:val="clear"/>
        </w:rPr>
      </w:pPr>
    </w:p>
    <w:p>
      <w:pPr>
        <w:spacing w:before="0" w:after="160" w:line="259"/>
        <w:ind w:right="0" w:left="0" w:firstLine="0"/>
        <w:jc w:val="left"/>
        <w:rPr>
          <w:rFonts w:ascii="Aptos" w:hAnsi="Aptos" w:cs="Aptos" w:eastAsia="Aptos"/>
          <w:color w:val="auto"/>
          <w:spacing w:val="0"/>
          <w:position w:val="0"/>
          <w:sz w:val="22"/>
          <w:shd w:fill="auto" w:val="clear"/>
        </w:rPr>
      </w:pPr>
      <w:r>
        <w:rPr>
          <w:rFonts w:ascii="Aptos" w:hAnsi="Aptos" w:cs="Aptos" w:eastAsia="Aptos"/>
          <w:color w:val="auto"/>
          <w:spacing w:val="0"/>
          <w:position w:val="0"/>
          <w:sz w:val="22"/>
          <w:shd w:fill="auto" w:val="clear"/>
        </w:rPr>
        <w:t xml:space="preserve">4. </w:t>
      </w:r>
      <w:r>
        <w:rPr>
          <w:rFonts w:ascii="Aptos" w:hAnsi="Aptos" w:cs="Aptos" w:eastAsia="Aptos"/>
          <w:b/>
          <w:color w:val="auto"/>
          <w:spacing w:val="0"/>
          <w:position w:val="0"/>
          <w:sz w:val="22"/>
          <w:shd w:fill="auto" w:val="clear"/>
        </w:rPr>
        <w:t xml:space="preserve">Mudanzas  y vaciado de Pisos</w:t>
      </w:r>
      <w:r>
        <w:rPr>
          <w:rFonts w:ascii="Aptos" w:hAnsi="Aptos" w:cs="Aptos" w:eastAsia="Aptos"/>
          <w:color w:val="auto"/>
          <w:spacing w:val="0"/>
          <w:position w:val="0"/>
          <w:sz w:val="22"/>
          <w:shd w:fill="auto" w:val="clear"/>
        </w:rPr>
        <w:t xml:space="preserve"> </w:t>
      </w:r>
    </w:p>
    <w:p>
      <w:pPr>
        <w:spacing w:before="0" w:after="160" w:line="259"/>
        <w:ind w:right="0" w:left="0" w:firstLine="0"/>
        <w:jc w:val="both"/>
        <w:rPr>
          <w:rFonts w:ascii="Aptos" w:hAnsi="Aptos" w:cs="Aptos" w:eastAsia="Aptos"/>
          <w:color w:val="auto"/>
          <w:spacing w:val="0"/>
          <w:position w:val="0"/>
          <w:sz w:val="22"/>
          <w:shd w:fill="auto" w:val="clear"/>
        </w:rPr>
      </w:pPr>
      <w:r>
        <w:rPr>
          <w:rFonts w:ascii="Aptos" w:hAnsi="Aptos" w:cs="Aptos" w:eastAsia="Aptos"/>
          <w:color w:val="auto"/>
          <w:spacing w:val="0"/>
          <w:position w:val="0"/>
          <w:sz w:val="22"/>
          <w:shd w:fill="auto" w:val="clear"/>
        </w:rPr>
        <w:t xml:space="preserve">El servicio de vaciado de pisos y mudanzas está diseñado para proporcionar una solución responsable en la gestión de muebles y otros objetos. Nos encargamos de realizar el transporte y la gestión de los residuos generados durante las mudanzas de forma adecuada, cumpliendo con todas las normativas ambientales vigentes. Parte del mobiliario y enseres recogidos son reacondicionados y puestos a la venta en nuestras tiendas de segunda mano, contribuyendo así a la </w:t>
      </w:r>
      <w:r>
        <w:rPr>
          <w:rFonts w:ascii="Aptos" w:hAnsi="Aptos" w:cs="Aptos" w:eastAsia="Aptos"/>
          <w:b/>
          <w:color w:val="auto"/>
          <w:spacing w:val="0"/>
          <w:position w:val="0"/>
          <w:sz w:val="22"/>
          <w:shd w:fill="auto" w:val="clear"/>
        </w:rPr>
        <w:t xml:space="preserve">reducción de residuos</w:t>
      </w:r>
      <w:r>
        <w:rPr>
          <w:rFonts w:ascii="Aptos" w:hAnsi="Aptos" w:cs="Aptos" w:eastAsia="Aptos"/>
          <w:color w:val="auto"/>
          <w:spacing w:val="0"/>
          <w:position w:val="0"/>
          <w:sz w:val="22"/>
          <w:shd w:fill="auto" w:val="clear"/>
        </w:rPr>
        <w:t xml:space="preserve">. Este enfoque no solo tiene un impacto ambiental positivo, sino que también fomenta la </w:t>
      </w:r>
      <w:r>
        <w:rPr>
          <w:rFonts w:ascii="Aptos" w:hAnsi="Aptos" w:cs="Aptos" w:eastAsia="Aptos"/>
          <w:b/>
          <w:color w:val="auto"/>
          <w:spacing w:val="0"/>
          <w:position w:val="0"/>
          <w:sz w:val="22"/>
          <w:shd w:fill="auto" w:val="clear"/>
        </w:rPr>
        <w:t xml:space="preserve">reutilización de objetos en buen estado</w:t>
      </w:r>
      <w:r>
        <w:rPr>
          <w:rFonts w:ascii="Aptos" w:hAnsi="Aptos" w:cs="Aptos" w:eastAsia="Aptos"/>
          <w:color w:val="auto"/>
          <w:spacing w:val="0"/>
          <w:position w:val="0"/>
          <w:sz w:val="22"/>
          <w:shd w:fill="auto" w:val="clear"/>
        </w:rPr>
        <w:t xml:space="preserve">.</w:t>
      </w:r>
    </w:p>
    <w:p>
      <w:pPr>
        <w:spacing w:before="0" w:after="160" w:line="259"/>
        <w:ind w:right="0" w:left="0" w:firstLine="0"/>
        <w:jc w:val="left"/>
        <w:rPr>
          <w:rFonts w:ascii="Aptos" w:hAnsi="Aptos" w:cs="Aptos" w:eastAsia="Aptos"/>
          <w:color w:val="auto"/>
          <w:spacing w:val="0"/>
          <w:position w:val="0"/>
          <w:sz w:val="22"/>
          <w:shd w:fill="auto" w:val="clear"/>
        </w:rPr>
      </w:pPr>
    </w:p>
    <w:p>
      <w:pPr>
        <w:spacing w:before="0" w:after="160" w:line="259"/>
        <w:ind w:right="0" w:left="0" w:firstLine="0"/>
        <w:jc w:val="left"/>
        <w:rPr>
          <w:rFonts w:ascii="Aptos" w:hAnsi="Aptos" w:cs="Aptos" w:eastAsia="Aptos"/>
          <w:color w:val="auto"/>
          <w:spacing w:val="0"/>
          <w:position w:val="0"/>
          <w:sz w:val="22"/>
          <w:shd w:fill="auto" w:val="clear"/>
        </w:rPr>
      </w:pPr>
      <w:r>
        <w:rPr>
          <w:rFonts w:ascii="Aptos" w:hAnsi="Aptos" w:cs="Aptos" w:eastAsia="Aptos"/>
          <w:color w:val="auto"/>
          <w:spacing w:val="0"/>
          <w:position w:val="0"/>
          <w:sz w:val="22"/>
          <w:shd w:fill="auto" w:val="clear"/>
        </w:rPr>
        <w:t xml:space="preserve">5. </w:t>
      </w:r>
      <w:r>
        <w:rPr>
          <w:rFonts w:ascii="Aptos" w:hAnsi="Aptos" w:cs="Aptos" w:eastAsia="Aptos"/>
          <w:b/>
          <w:color w:val="auto"/>
          <w:spacing w:val="0"/>
          <w:position w:val="0"/>
          <w:sz w:val="22"/>
          <w:shd w:fill="auto" w:val="clear"/>
        </w:rPr>
        <w:t xml:space="preserve">Tiendas de Segunda Mano Grapats Moda-Re</w:t>
      </w:r>
    </w:p>
    <w:p>
      <w:pPr>
        <w:spacing w:before="0" w:after="160" w:line="259"/>
        <w:ind w:right="0" w:left="0" w:firstLine="0"/>
        <w:jc w:val="both"/>
        <w:rPr>
          <w:rFonts w:ascii="Aptos" w:hAnsi="Aptos" w:cs="Aptos" w:eastAsia="Aptos"/>
          <w:color w:val="auto"/>
          <w:spacing w:val="0"/>
          <w:position w:val="0"/>
          <w:sz w:val="22"/>
          <w:shd w:fill="auto" w:val="clear"/>
        </w:rPr>
      </w:pPr>
      <w:r>
        <w:rPr>
          <w:rFonts w:ascii="Aptos" w:hAnsi="Aptos" w:cs="Aptos" w:eastAsia="Aptos"/>
          <w:color w:val="auto"/>
          <w:spacing w:val="0"/>
          <w:position w:val="0"/>
          <w:sz w:val="22"/>
          <w:shd w:fill="auto" w:val="clear"/>
        </w:rPr>
        <w:t xml:space="preserve">Esta línea de negocio se enmarca en nuestra apuesta por la </w:t>
      </w:r>
      <w:r>
        <w:rPr>
          <w:rFonts w:ascii="Aptos" w:hAnsi="Aptos" w:cs="Aptos" w:eastAsia="Aptos"/>
          <w:b/>
          <w:color w:val="auto"/>
          <w:spacing w:val="0"/>
          <w:position w:val="0"/>
          <w:sz w:val="22"/>
          <w:shd w:fill="auto" w:val="clear"/>
        </w:rPr>
        <w:t xml:space="preserve">economía circular</w:t>
      </w:r>
      <w:r>
        <w:rPr>
          <w:rFonts w:ascii="Aptos" w:hAnsi="Aptos" w:cs="Aptos" w:eastAsia="Aptos"/>
          <w:color w:val="auto"/>
          <w:spacing w:val="0"/>
          <w:position w:val="0"/>
          <w:sz w:val="22"/>
          <w:shd w:fill="auto" w:val="clear"/>
        </w:rPr>
        <w:t xml:space="preserve">, ofreciendo ropa y artículos de segunda mano. En las tiendas Grapats Moda-Re, promovemos el </w:t>
      </w:r>
      <w:r>
        <w:rPr>
          <w:rFonts w:ascii="Aptos" w:hAnsi="Aptos" w:cs="Aptos" w:eastAsia="Aptos"/>
          <w:b/>
          <w:color w:val="auto"/>
          <w:spacing w:val="0"/>
          <w:position w:val="0"/>
          <w:sz w:val="22"/>
          <w:shd w:fill="auto" w:val="clear"/>
        </w:rPr>
        <w:t xml:space="preserve">consumo responsable</w:t>
      </w:r>
      <w:r>
        <w:rPr>
          <w:rFonts w:ascii="Aptos" w:hAnsi="Aptos" w:cs="Aptos" w:eastAsia="Aptos"/>
          <w:color w:val="auto"/>
          <w:spacing w:val="0"/>
          <w:position w:val="0"/>
          <w:sz w:val="22"/>
          <w:shd w:fill="auto" w:val="clear"/>
        </w:rPr>
        <w:t xml:space="preserve">, brindando una segunda vida a prendas y objetos que, de otro modo, podrían haber terminado como residuos. A través de este modelo, contribuimos a la reducción de la producción de nuevos productos y a la minimización de la generación de desechos, lo que tiene un impacto positivo tanto a nivel ambiental como social. Este proyecto, además, favorece la integración laboral de personas en riesgo de exclusión.</w:t>
      </w:r>
    </w:p>
    <w:p>
      <w:pPr>
        <w:spacing w:before="0" w:after="160" w:line="259"/>
        <w:ind w:right="0" w:left="0" w:firstLine="0"/>
        <w:jc w:val="left"/>
        <w:rPr>
          <w:rFonts w:ascii="Aptos" w:hAnsi="Aptos" w:cs="Aptos" w:eastAsia="Aptos"/>
          <w:color w:val="auto"/>
          <w:spacing w:val="0"/>
          <w:position w:val="0"/>
          <w:sz w:val="22"/>
          <w:shd w:fill="auto" w:val="clear"/>
        </w:rPr>
      </w:pPr>
    </w:p>
    <w:p>
      <w:pPr>
        <w:spacing w:before="0" w:after="160" w:line="259"/>
        <w:ind w:right="0" w:left="0" w:firstLine="0"/>
        <w:jc w:val="both"/>
        <w:rPr>
          <w:rFonts w:ascii="Aptos" w:hAnsi="Aptos" w:cs="Aptos" w:eastAsia="Aptos"/>
          <w:color w:val="auto"/>
          <w:spacing w:val="0"/>
          <w:position w:val="0"/>
          <w:sz w:val="22"/>
          <w:shd w:fill="auto" w:val="clear"/>
        </w:rPr>
      </w:pPr>
      <w:r>
        <w:rPr>
          <w:rFonts w:ascii="Aptos" w:hAnsi="Aptos" w:cs="Aptos" w:eastAsia="Aptos"/>
          <w:color w:val="auto"/>
          <w:spacing w:val="0"/>
          <w:position w:val="0"/>
          <w:sz w:val="22"/>
          <w:shd w:fill="auto" w:val="clear"/>
        </w:rPr>
        <w:t xml:space="preserve">Todas las líneas de negocio de </w:t>
      </w:r>
      <w:r>
        <w:rPr>
          <w:rFonts w:ascii="Aptos" w:hAnsi="Aptos" w:cs="Aptos" w:eastAsia="Aptos"/>
          <w:b/>
          <w:color w:val="auto"/>
          <w:spacing w:val="0"/>
          <w:position w:val="0"/>
          <w:sz w:val="22"/>
          <w:shd w:fill="auto" w:val="clear"/>
        </w:rPr>
        <w:t xml:space="preserve">Grupo Grapats </w:t>
      </w:r>
      <w:r>
        <w:rPr>
          <w:rFonts w:ascii="Aptos" w:hAnsi="Aptos" w:cs="Aptos" w:eastAsia="Aptos"/>
          <w:color w:val="auto"/>
          <w:spacing w:val="0"/>
          <w:position w:val="0"/>
          <w:sz w:val="22"/>
          <w:shd w:fill="auto" w:val="clear"/>
        </w:rPr>
        <w:t xml:space="preserve">se desarrollan con un fuerte </w:t>
      </w:r>
      <w:r>
        <w:rPr>
          <w:rFonts w:ascii="Aptos" w:hAnsi="Aptos" w:cs="Aptos" w:eastAsia="Aptos"/>
          <w:b/>
          <w:color w:val="auto"/>
          <w:spacing w:val="0"/>
          <w:position w:val="0"/>
          <w:sz w:val="22"/>
          <w:shd w:fill="auto" w:val="clear"/>
        </w:rPr>
        <w:t xml:space="preserve">compromiso social y medioambiental</w:t>
      </w:r>
      <w:r>
        <w:rPr>
          <w:rFonts w:ascii="Aptos" w:hAnsi="Aptos" w:cs="Aptos" w:eastAsia="Aptos"/>
          <w:color w:val="auto"/>
          <w:spacing w:val="0"/>
          <w:position w:val="0"/>
          <w:sz w:val="22"/>
          <w:shd w:fill="auto" w:val="clear"/>
        </w:rPr>
        <w:t xml:space="preserve">. Nuestra misión no solo se centra en ofrecer productos y servicios de calidad, sino también en generar empleo para personas con discapacidad y colectivos en riesgo de exclusión. De esta manera, contribuimos al bienestar social y, al mismo tiempo, garantizamos que nuestras operaciones tengan un impacto ambiental reducido, alineándonos con los </w:t>
      </w:r>
      <w:r>
        <w:rPr>
          <w:rFonts w:ascii="Aptos" w:hAnsi="Aptos" w:cs="Aptos" w:eastAsia="Aptos"/>
          <w:b/>
          <w:color w:val="auto"/>
          <w:spacing w:val="0"/>
          <w:position w:val="0"/>
          <w:sz w:val="22"/>
          <w:shd w:fill="auto" w:val="clear"/>
        </w:rPr>
        <w:t xml:space="preserve">Objetivos de Desarrollo Sostenible (ODS)</w:t>
      </w:r>
      <w:r>
        <w:rPr>
          <w:rFonts w:ascii="Aptos" w:hAnsi="Aptos" w:cs="Aptos" w:eastAsia="Aptos"/>
          <w:color w:val="auto"/>
          <w:spacing w:val="0"/>
          <w:position w:val="0"/>
          <w:sz w:val="22"/>
          <w:shd w:fill="auto" w:val="clear"/>
        </w:rPr>
        <w:t xml:space="preserve"> y las normativas ambientales.</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embeddings/oleObject0.bin" Id="docRId0" Type="http://schemas.openxmlformats.org/officeDocument/2006/relationships/oleObject" /><Relationship Target="media/image0.wmf" Id="docRId1" Type="http://schemas.openxmlformats.org/officeDocument/2006/relationships/image" /><Relationship Target="numbering.xml" Id="docRId2" Type="http://schemas.openxmlformats.org/officeDocument/2006/relationships/numbering" /><Relationship Target="styles.xml" Id="docRId3" Type="http://schemas.openxmlformats.org/officeDocument/2006/relationships/styles" /></Relationships>
</file>